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0E5" w:rsidRPr="00D60F6A" w:rsidRDefault="006500E5" w:rsidP="006500E5">
      <w:pPr>
        <w:spacing w:line="360" w:lineRule="auto"/>
        <w:jc w:val="center"/>
        <w:rPr>
          <w:rFonts w:ascii="Arial" w:hAnsi="Arial" w:cs="Arial"/>
          <w:b/>
          <w:sz w:val="20"/>
          <w:szCs w:val="20"/>
        </w:rPr>
      </w:pPr>
      <w:bookmarkStart w:id="0" w:name="_GoBack"/>
      <w:bookmarkEnd w:id="0"/>
      <w:r w:rsidRPr="00D60F6A">
        <w:rPr>
          <w:rFonts w:ascii="Arial" w:hAnsi="Arial" w:cs="Arial"/>
          <w:b/>
          <w:sz w:val="20"/>
          <w:szCs w:val="20"/>
        </w:rPr>
        <w:t>RELAÇÃO ORIENTADORES / TEMAS DE ESTUDO</w:t>
      </w:r>
    </w:p>
    <w:p w:rsidR="006500E5" w:rsidRPr="00D60F6A" w:rsidRDefault="006500E5" w:rsidP="006500E5">
      <w:pPr>
        <w:spacing w:line="360" w:lineRule="auto"/>
        <w:jc w:val="center"/>
        <w:rPr>
          <w:rFonts w:ascii="Arial" w:hAnsi="Arial" w:cs="Arial"/>
          <w:b/>
          <w:sz w:val="20"/>
          <w:szCs w:val="20"/>
        </w:rPr>
      </w:pPr>
      <w:r>
        <w:rPr>
          <w:rFonts w:ascii="Arial" w:hAnsi="Arial" w:cs="Arial"/>
          <w:b/>
          <w:sz w:val="20"/>
          <w:szCs w:val="20"/>
        </w:rPr>
        <w:t>TCC 2013</w:t>
      </w:r>
    </w:p>
    <w:p w:rsidR="006500E5" w:rsidRPr="00D60F6A" w:rsidRDefault="006500E5" w:rsidP="006500E5">
      <w:pPr>
        <w:jc w:val="center"/>
        <w:rPr>
          <w:rFonts w:ascii="Arial" w:hAnsi="Arial" w:cs="Arial"/>
          <w:b/>
          <w:sz w:val="20"/>
          <w:szCs w:val="20"/>
        </w:rPr>
      </w:pPr>
    </w:p>
    <w:p w:rsidR="006500E5" w:rsidRPr="00D60F6A" w:rsidRDefault="006500E5" w:rsidP="006500E5">
      <w:pPr>
        <w:rPr>
          <w:rFonts w:ascii="Arial" w:hAnsi="Arial" w:cs="Arial"/>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840"/>
      </w:tblGrid>
      <w:tr w:rsidR="006500E5" w:rsidRPr="00D60F6A" w:rsidTr="002C5552">
        <w:tc>
          <w:tcPr>
            <w:tcW w:w="2268" w:type="dxa"/>
            <w:vAlign w:val="center"/>
          </w:tcPr>
          <w:p w:rsidR="006500E5" w:rsidRPr="00D60F6A" w:rsidRDefault="006500E5" w:rsidP="002C5552">
            <w:pPr>
              <w:jc w:val="center"/>
              <w:rPr>
                <w:rFonts w:ascii="Arial" w:hAnsi="Arial" w:cs="Arial"/>
                <w:b/>
                <w:sz w:val="20"/>
                <w:szCs w:val="20"/>
              </w:rPr>
            </w:pPr>
            <w:r w:rsidRPr="00D60F6A">
              <w:rPr>
                <w:rFonts w:ascii="Arial" w:hAnsi="Arial" w:cs="Arial"/>
                <w:b/>
                <w:sz w:val="20"/>
                <w:szCs w:val="20"/>
              </w:rPr>
              <w:t>ORIENTADORES</w:t>
            </w:r>
          </w:p>
        </w:tc>
        <w:tc>
          <w:tcPr>
            <w:tcW w:w="6840" w:type="dxa"/>
            <w:vAlign w:val="center"/>
          </w:tcPr>
          <w:p w:rsidR="006500E5" w:rsidRPr="00D60F6A" w:rsidRDefault="006500E5" w:rsidP="002C5552">
            <w:pPr>
              <w:jc w:val="center"/>
              <w:rPr>
                <w:rFonts w:ascii="Arial" w:hAnsi="Arial" w:cs="Arial"/>
                <w:b/>
                <w:sz w:val="20"/>
                <w:szCs w:val="20"/>
              </w:rPr>
            </w:pPr>
            <w:r w:rsidRPr="00D60F6A">
              <w:rPr>
                <w:rFonts w:ascii="Arial" w:hAnsi="Arial" w:cs="Arial"/>
                <w:b/>
                <w:sz w:val="20"/>
                <w:szCs w:val="20"/>
              </w:rPr>
              <w:t>TEMAS DE ESTUDO</w:t>
            </w:r>
          </w:p>
        </w:tc>
      </w:tr>
      <w:tr w:rsidR="006500E5" w:rsidRPr="00D60F6A" w:rsidTr="002C5552">
        <w:tc>
          <w:tcPr>
            <w:tcW w:w="2268" w:type="dxa"/>
            <w:vAlign w:val="center"/>
          </w:tcPr>
          <w:p w:rsidR="006500E5" w:rsidRPr="00D60F6A" w:rsidRDefault="006500E5" w:rsidP="002C5552">
            <w:pPr>
              <w:jc w:val="center"/>
              <w:rPr>
                <w:rFonts w:ascii="Arial" w:hAnsi="Arial" w:cs="Arial"/>
                <w:b/>
                <w:sz w:val="20"/>
                <w:szCs w:val="20"/>
              </w:rPr>
            </w:pPr>
            <w:r>
              <w:rPr>
                <w:rFonts w:ascii="Arial" w:hAnsi="Arial" w:cs="Arial"/>
                <w:b/>
                <w:sz w:val="20"/>
                <w:szCs w:val="20"/>
              </w:rPr>
              <w:t>Adriana Binsfeld</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Terapia Cognitivo-Comportamental. Bullying. Agressividade e violência (comportamentos externalizantes).  Dependência Química.</w:t>
            </w:r>
            <w:r>
              <w:rPr>
                <w:rFonts w:ascii="Arial" w:hAnsi="Arial" w:cs="Arial"/>
                <w:sz w:val="18"/>
                <w:szCs w:val="18"/>
              </w:rPr>
              <w:t xml:space="preserve"> A</w:t>
            </w:r>
            <w:r w:rsidRPr="00715A3F">
              <w:rPr>
                <w:rFonts w:ascii="Arial" w:hAnsi="Arial" w:cs="Arial"/>
                <w:sz w:val="18"/>
                <w:szCs w:val="18"/>
              </w:rPr>
              <w:t>valiação neuropsicolópica e neuropsicologia</w:t>
            </w:r>
            <w:r>
              <w:rPr>
                <w:rFonts w:ascii="Arial" w:hAnsi="Arial" w:cs="Arial"/>
                <w:sz w:val="18"/>
                <w:szCs w:val="18"/>
              </w:rPr>
              <w:t>.</w:t>
            </w:r>
          </w:p>
        </w:tc>
      </w:tr>
      <w:tr w:rsidR="006500E5" w:rsidRPr="00D60F6A" w:rsidTr="002C5552">
        <w:tc>
          <w:tcPr>
            <w:tcW w:w="2268" w:type="dxa"/>
            <w:vAlign w:val="center"/>
          </w:tcPr>
          <w:p w:rsidR="006500E5" w:rsidRPr="00E60FA7" w:rsidRDefault="006500E5" w:rsidP="002C5552">
            <w:pPr>
              <w:jc w:val="center"/>
              <w:rPr>
                <w:rFonts w:ascii="Arial" w:hAnsi="Arial" w:cs="Arial"/>
                <w:b/>
                <w:color w:val="FF0000"/>
                <w:sz w:val="20"/>
                <w:szCs w:val="20"/>
              </w:rPr>
            </w:pPr>
            <w:r w:rsidRPr="00D60F6A">
              <w:rPr>
                <w:rFonts w:ascii="Arial" w:hAnsi="Arial" w:cs="Arial"/>
                <w:b/>
                <w:sz w:val="20"/>
                <w:szCs w:val="20"/>
              </w:rPr>
              <w:t>Carmen Gomes</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Estresse (adultos e crianças);  Depressão materna e Ciclo reprodutivo feminino (variações hormonais e comportamentais nas diferentes fases da vida reprodutiva feminina).</w:t>
            </w:r>
          </w:p>
        </w:tc>
      </w:tr>
      <w:tr w:rsidR="006500E5" w:rsidRPr="00D60F6A" w:rsidTr="002C5552">
        <w:tc>
          <w:tcPr>
            <w:tcW w:w="2268" w:type="dxa"/>
            <w:vAlign w:val="center"/>
          </w:tcPr>
          <w:p w:rsidR="006500E5" w:rsidRPr="00D60F6A" w:rsidRDefault="006500E5" w:rsidP="002C5552">
            <w:pPr>
              <w:jc w:val="center"/>
              <w:rPr>
                <w:rFonts w:ascii="Arial" w:hAnsi="Arial" w:cs="Arial"/>
                <w:b/>
                <w:color w:val="FF0000"/>
                <w:sz w:val="20"/>
                <w:szCs w:val="20"/>
              </w:rPr>
            </w:pPr>
            <w:r w:rsidRPr="00D60F6A">
              <w:rPr>
                <w:rFonts w:ascii="Arial" w:hAnsi="Arial" w:cs="Arial"/>
                <w:b/>
                <w:sz w:val="20"/>
                <w:szCs w:val="20"/>
              </w:rPr>
              <w:t>Ceres Faraco</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Comportamento animal e evolução do comportamento humano; Comunicação animal intraespécie e interespécie (incluindo comunicação humano-animal); Atividades e terapias mediadas por animais; Observação de grupos e indivíduos em diferentes contextos; Metodologia da pesquisa; Psicossomática.</w:t>
            </w:r>
          </w:p>
        </w:tc>
      </w:tr>
      <w:tr w:rsidR="006500E5" w:rsidRPr="00D60F6A" w:rsidTr="002C5552">
        <w:tc>
          <w:tcPr>
            <w:tcW w:w="2268" w:type="dxa"/>
            <w:vAlign w:val="center"/>
          </w:tcPr>
          <w:p w:rsidR="006500E5" w:rsidRPr="00952AD6" w:rsidRDefault="006500E5" w:rsidP="002C5552">
            <w:pPr>
              <w:jc w:val="center"/>
              <w:rPr>
                <w:rFonts w:ascii="Arial" w:hAnsi="Arial" w:cs="Arial"/>
                <w:b/>
                <w:color w:val="FF0000"/>
                <w:sz w:val="20"/>
                <w:szCs w:val="20"/>
              </w:rPr>
            </w:pPr>
            <w:r w:rsidRPr="00D60F6A">
              <w:rPr>
                <w:rFonts w:ascii="Arial" w:hAnsi="Arial" w:cs="Arial"/>
                <w:b/>
                <w:sz w:val="20"/>
                <w:szCs w:val="20"/>
              </w:rPr>
              <w:t>Débora S. Cano</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Psicologia da Saúde. A Psicologia nas Instituições de Saúde. Saúde Coletiva. Psicologia Hospitalar. Relação médico-paciente. A saúde dos profissionais de saúde. Estratégias de enfrentamento psicológico no contexto de saúde. Qualidade de Vida no trabalho. Psicologia e políticas públicas (SUS/SUAS).</w:t>
            </w:r>
            <w:r>
              <w:rPr>
                <w:rFonts w:ascii="Arial" w:hAnsi="Arial" w:cs="Arial"/>
                <w:sz w:val="18"/>
                <w:szCs w:val="18"/>
              </w:rPr>
              <w:t xml:space="preserve"> Sentidos e significados do trabalho.</w:t>
            </w:r>
          </w:p>
        </w:tc>
      </w:tr>
      <w:tr w:rsidR="006500E5" w:rsidRPr="00D60F6A" w:rsidTr="002C5552">
        <w:tc>
          <w:tcPr>
            <w:tcW w:w="2268" w:type="dxa"/>
            <w:vAlign w:val="center"/>
          </w:tcPr>
          <w:p w:rsidR="006500E5" w:rsidRPr="00D60F6A" w:rsidRDefault="006500E5" w:rsidP="002C5552">
            <w:pPr>
              <w:jc w:val="center"/>
              <w:rPr>
                <w:rFonts w:ascii="Arial" w:hAnsi="Arial" w:cs="Arial"/>
                <w:b/>
                <w:sz w:val="20"/>
                <w:szCs w:val="20"/>
              </w:rPr>
            </w:pPr>
            <w:r>
              <w:rPr>
                <w:rFonts w:ascii="Arial" w:hAnsi="Arial" w:cs="Arial"/>
                <w:b/>
                <w:sz w:val="20"/>
                <w:szCs w:val="20"/>
              </w:rPr>
              <w:t>Evelise de Faria</w:t>
            </w:r>
          </w:p>
        </w:tc>
        <w:tc>
          <w:tcPr>
            <w:tcW w:w="6840" w:type="dxa"/>
          </w:tcPr>
          <w:p w:rsidR="006500E5" w:rsidRDefault="006500E5" w:rsidP="002C5552">
            <w:pPr>
              <w:jc w:val="both"/>
              <w:rPr>
                <w:rFonts w:ascii="Arial" w:hAnsi="Arial" w:cs="Arial"/>
                <w:sz w:val="18"/>
                <w:szCs w:val="18"/>
              </w:rPr>
            </w:pPr>
          </w:p>
          <w:p w:rsidR="006500E5" w:rsidRDefault="006500E5" w:rsidP="002C5552">
            <w:pPr>
              <w:jc w:val="both"/>
              <w:rPr>
                <w:rFonts w:ascii="Arial" w:hAnsi="Arial" w:cs="Arial"/>
                <w:sz w:val="18"/>
                <w:szCs w:val="18"/>
              </w:rPr>
            </w:pPr>
            <w:r>
              <w:rPr>
                <w:rFonts w:ascii="Arial" w:hAnsi="Arial" w:cs="Arial"/>
                <w:sz w:val="18"/>
                <w:szCs w:val="18"/>
              </w:rPr>
              <w:t>Psicologia hospitalar e da saúde. Intervenções em saúde. HIV/Aids.</w:t>
            </w:r>
          </w:p>
          <w:p w:rsidR="006500E5" w:rsidRPr="00560847" w:rsidRDefault="006500E5" w:rsidP="002C5552">
            <w:pPr>
              <w:jc w:val="both"/>
              <w:rPr>
                <w:rFonts w:ascii="Arial" w:hAnsi="Arial" w:cs="Arial"/>
                <w:sz w:val="18"/>
                <w:szCs w:val="18"/>
              </w:rPr>
            </w:pPr>
            <w:r>
              <w:rPr>
                <w:rFonts w:ascii="Arial" w:hAnsi="Arial" w:cs="Arial"/>
                <w:sz w:val="18"/>
                <w:szCs w:val="18"/>
              </w:rPr>
              <w:t>Transição para maternidade/paternidade, relação mãe-bebê, desenvolvimento infantil.</w:t>
            </w:r>
          </w:p>
        </w:tc>
      </w:tr>
      <w:tr w:rsidR="006500E5" w:rsidRPr="00D60F6A" w:rsidTr="002C5552">
        <w:tc>
          <w:tcPr>
            <w:tcW w:w="2268" w:type="dxa"/>
            <w:vAlign w:val="center"/>
          </w:tcPr>
          <w:p w:rsidR="006500E5" w:rsidRPr="00226451" w:rsidRDefault="006500E5" w:rsidP="002C5552">
            <w:pPr>
              <w:jc w:val="center"/>
              <w:rPr>
                <w:rFonts w:ascii="Arial" w:hAnsi="Arial" w:cs="Arial"/>
                <w:b/>
                <w:sz w:val="20"/>
                <w:szCs w:val="20"/>
              </w:rPr>
            </w:pPr>
            <w:r w:rsidRPr="00226451">
              <w:rPr>
                <w:rFonts w:ascii="Arial" w:hAnsi="Arial" w:cs="Arial"/>
                <w:b/>
                <w:sz w:val="20"/>
                <w:szCs w:val="20"/>
              </w:rPr>
              <w:t>Fernando Dewes</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Motivação; Clima organizacional; Cultura organizacional; Liderança no trabalho; Comunicação organizacional.</w:t>
            </w:r>
          </w:p>
        </w:tc>
      </w:tr>
      <w:tr w:rsidR="006500E5" w:rsidRPr="00D60F6A" w:rsidTr="002C5552">
        <w:tc>
          <w:tcPr>
            <w:tcW w:w="2268" w:type="dxa"/>
            <w:vAlign w:val="center"/>
          </w:tcPr>
          <w:p w:rsidR="006500E5" w:rsidRPr="00D60F6A" w:rsidRDefault="006500E5" w:rsidP="002C5552">
            <w:pPr>
              <w:jc w:val="center"/>
              <w:rPr>
                <w:rFonts w:ascii="Arial" w:hAnsi="Arial" w:cs="Arial"/>
                <w:b/>
                <w:color w:val="FF0000"/>
                <w:sz w:val="20"/>
                <w:szCs w:val="20"/>
              </w:rPr>
            </w:pPr>
            <w:r w:rsidRPr="00D60F6A">
              <w:rPr>
                <w:rFonts w:ascii="Arial" w:hAnsi="Arial" w:cs="Arial"/>
                <w:b/>
                <w:sz w:val="20"/>
                <w:szCs w:val="20"/>
              </w:rPr>
              <w:t>Giovanni Pergher</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Psicologia cognitiva; Terapia cognitiva; Psicologia jurídica forense; Cognição e comportamento.</w:t>
            </w:r>
          </w:p>
        </w:tc>
      </w:tr>
      <w:tr w:rsidR="006500E5" w:rsidRPr="00D60F6A" w:rsidTr="002C5552">
        <w:tc>
          <w:tcPr>
            <w:tcW w:w="2268" w:type="dxa"/>
            <w:vAlign w:val="center"/>
          </w:tcPr>
          <w:p w:rsidR="006500E5" w:rsidRPr="00063423" w:rsidRDefault="006500E5" w:rsidP="002C5552">
            <w:pPr>
              <w:jc w:val="center"/>
              <w:rPr>
                <w:rFonts w:ascii="Arial" w:hAnsi="Arial" w:cs="Arial"/>
                <w:b/>
                <w:color w:val="FF0000"/>
                <w:sz w:val="20"/>
                <w:szCs w:val="20"/>
              </w:rPr>
            </w:pPr>
            <w:r w:rsidRPr="00D60F6A">
              <w:rPr>
                <w:rFonts w:ascii="Arial" w:hAnsi="Arial" w:cs="Arial"/>
                <w:b/>
                <w:sz w:val="20"/>
                <w:szCs w:val="20"/>
              </w:rPr>
              <w:t>Jefferson Krug</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sz w:val="18"/>
                <w:szCs w:val="18"/>
              </w:rPr>
            </w:pPr>
            <w:r w:rsidRPr="00560847">
              <w:rPr>
                <w:rFonts w:ascii="Arial" w:hAnsi="Arial" w:cs="Arial"/>
                <w:sz w:val="18"/>
                <w:szCs w:val="18"/>
              </w:rPr>
              <w:t>Características da realização de entrevista lúdica diagnóstica com crianças (referências teóricas utilizadas, materiais utilizados, rapport realizado, técnicas associadas, uso da caixa de brinquedo individual, estrutura da sala de atendimento, características pessoais do terapeuta, conhecimentos necessários para realizar a técnica, validade da entrevista, etc.). Temas relacionados ao ensino de Psicologia (serviço-escola, supervisão, currículo, estágio, características do processo avaliativo, avaliação de efetividade, etc.). Demais temas relacionados à avaliação psicológica (psicodiagnóstico, personalidade, ansiedade, depressão, testes psicológicos, técnicas projetivas, etc); Teoria e técnica psicanalítica (entrevistas iniciais, psicoterapia, transferência, contratransferência, etc.).</w:t>
            </w:r>
          </w:p>
        </w:tc>
      </w:tr>
      <w:tr w:rsidR="006500E5" w:rsidRPr="00D60F6A" w:rsidTr="002C5552">
        <w:tc>
          <w:tcPr>
            <w:tcW w:w="2268" w:type="dxa"/>
            <w:vAlign w:val="center"/>
          </w:tcPr>
          <w:p w:rsidR="006500E5" w:rsidRPr="00D60F6A" w:rsidRDefault="006500E5" w:rsidP="002C5552">
            <w:pPr>
              <w:jc w:val="center"/>
              <w:rPr>
                <w:rFonts w:ascii="Arial" w:hAnsi="Arial" w:cs="Arial"/>
                <w:b/>
                <w:color w:val="FF0000"/>
                <w:sz w:val="20"/>
                <w:szCs w:val="20"/>
              </w:rPr>
            </w:pPr>
            <w:r w:rsidRPr="00D60F6A">
              <w:rPr>
                <w:rFonts w:ascii="Arial" w:hAnsi="Arial" w:cs="Arial"/>
                <w:b/>
                <w:sz w:val="20"/>
                <w:szCs w:val="20"/>
              </w:rPr>
              <w:t>José Luis Puga</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Psicologia do trabalho; Psicologia organizacional; Psicologia institucional; Saúde do trabalhador; Empresas familiares.</w:t>
            </w:r>
          </w:p>
        </w:tc>
      </w:tr>
      <w:tr w:rsidR="006500E5" w:rsidRPr="00D60F6A" w:rsidTr="002C5552">
        <w:tc>
          <w:tcPr>
            <w:tcW w:w="2268" w:type="dxa"/>
            <w:vAlign w:val="center"/>
          </w:tcPr>
          <w:p w:rsidR="006500E5" w:rsidRPr="006E61AD" w:rsidRDefault="006500E5" w:rsidP="002C5552">
            <w:pPr>
              <w:jc w:val="center"/>
              <w:rPr>
                <w:rFonts w:ascii="Arial" w:hAnsi="Arial" w:cs="Arial"/>
                <w:b/>
                <w:color w:val="FF0000"/>
                <w:sz w:val="20"/>
                <w:szCs w:val="20"/>
                <w:lang w:val="en-US"/>
              </w:rPr>
            </w:pPr>
            <w:r w:rsidRPr="00D60F6A">
              <w:rPr>
                <w:rFonts w:ascii="Arial" w:hAnsi="Arial" w:cs="Arial"/>
                <w:b/>
                <w:sz w:val="20"/>
                <w:szCs w:val="20"/>
              </w:rPr>
              <w:t>La</w:t>
            </w:r>
            <w:r w:rsidRPr="00D60F6A">
              <w:rPr>
                <w:rFonts w:ascii="Arial" w:hAnsi="Arial" w:cs="Arial"/>
                <w:b/>
                <w:sz w:val="20"/>
                <w:szCs w:val="20"/>
                <w:lang w:val="en-US"/>
              </w:rPr>
              <w:t>íssa Prati</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Inserção comunitária (vínculo com o Programa EBA); Mapeamento aos locais de atendimento aos usuários de crack; Verificação de eficácia de capacitação psicossocial.</w:t>
            </w:r>
          </w:p>
        </w:tc>
      </w:tr>
      <w:tr w:rsidR="006500E5" w:rsidRPr="00D60F6A" w:rsidTr="002C5552">
        <w:tc>
          <w:tcPr>
            <w:tcW w:w="2268" w:type="dxa"/>
            <w:vAlign w:val="center"/>
          </w:tcPr>
          <w:p w:rsidR="006500E5" w:rsidRPr="00952FE6" w:rsidRDefault="006500E5" w:rsidP="002C5552">
            <w:pPr>
              <w:jc w:val="center"/>
              <w:rPr>
                <w:rFonts w:ascii="Arial" w:hAnsi="Arial" w:cs="Arial"/>
                <w:b/>
                <w:sz w:val="20"/>
                <w:szCs w:val="20"/>
              </w:rPr>
            </w:pPr>
            <w:r>
              <w:rPr>
                <w:rFonts w:ascii="Arial" w:hAnsi="Arial" w:cs="Arial"/>
                <w:b/>
                <w:sz w:val="20"/>
                <w:szCs w:val="20"/>
              </w:rPr>
              <w:t>Letícia Oliveira</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Psicologia Organizacional e do Trabalho</w:t>
            </w:r>
            <w:r>
              <w:rPr>
                <w:rFonts w:ascii="Arial" w:hAnsi="Arial" w:cs="Arial"/>
                <w:sz w:val="18"/>
                <w:szCs w:val="18"/>
              </w:rPr>
              <w:t xml:space="preserve">. </w:t>
            </w:r>
            <w:r w:rsidRPr="00560847">
              <w:rPr>
                <w:rFonts w:ascii="Arial" w:hAnsi="Arial" w:cs="Arial"/>
                <w:sz w:val="18"/>
                <w:szCs w:val="18"/>
              </w:rPr>
              <w:t>Psicologia Social e Comunitária.</w:t>
            </w:r>
            <w:r>
              <w:rPr>
                <w:rFonts w:ascii="Arial" w:hAnsi="Arial" w:cs="Arial"/>
                <w:sz w:val="18"/>
                <w:szCs w:val="18"/>
              </w:rPr>
              <w:t xml:space="preserve"> Psicologia Escolar.</w:t>
            </w:r>
          </w:p>
        </w:tc>
      </w:tr>
      <w:tr w:rsidR="006500E5" w:rsidRPr="00D60F6A" w:rsidTr="002C5552">
        <w:tc>
          <w:tcPr>
            <w:tcW w:w="2268" w:type="dxa"/>
            <w:vAlign w:val="center"/>
          </w:tcPr>
          <w:p w:rsidR="006500E5" w:rsidRPr="006C7005" w:rsidRDefault="006500E5" w:rsidP="002C5552">
            <w:pPr>
              <w:jc w:val="center"/>
              <w:rPr>
                <w:rFonts w:ascii="Arial" w:hAnsi="Arial" w:cs="Arial"/>
                <w:b/>
                <w:color w:val="FF0000"/>
                <w:sz w:val="20"/>
                <w:szCs w:val="20"/>
              </w:rPr>
            </w:pPr>
            <w:r w:rsidRPr="00D60F6A">
              <w:rPr>
                <w:rFonts w:ascii="Arial" w:hAnsi="Arial" w:cs="Arial"/>
                <w:b/>
                <w:sz w:val="20"/>
                <w:szCs w:val="20"/>
              </w:rPr>
              <w:t>Maria Isabel Wendling</w:t>
            </w:r>
          </w:p>
        </w:tc>
        <w:tc>
          <w:tcPr>
            <w:tcW w:w="6840" w:type="dxa"/>
          </w:tcPr>
          <w:p w:rsidR="006500E5" w:rsidRDefault="006500E5" w:rsidP="002C5552">
            <w:pPr>
              <w:jc w:val="both"/>
              <w:rPr>
                <w:rFonts w:ascii="Arial" w:hAnsi="Arial" w:cs="Arial"/>
                <w:sz w:val="18"/>
                <w:szCs w:val="18"/>
              </w:rPr>
            </w:pPr>
          </w:p>
          <w:p w:rsidR="006500E5" w:rsidRDefault="006500E5" w:rsidP="002C5552">
            <w:pPr>
              <w:jc w:val="both"/>
              <w:rPr>
                <w:rFonts w:ascii="Arial" w:hAnsi="Arial" w:cs="Arial"/>
                <w:sz w:val="18"/>
                <w:szCs w:val="18"/>
              </w:rPr>
            </w:pPr>
            <w:r w:rsidRPr="00560847">
              <w:rPr>
                <w:rFonts w:ascii="Arial" w:hAnsi="Arial" w:cs="Arial"/>
                <w:sz w:val="18"/>
                <w:szCs w:val="18"/>
              </w:rPr>
              <w:t xml:space="preserve">Terapia de casal e família; Psicologia das pessoas com deficiência (criança e </w:t>
            </w:r>
          </w:p>
          <w:p w:rsidR="006500E5" w:rsidRPr="00560847" w:rsidRDefault="006500E5" w:rsidP="002C5552">
            <w:pPr>
              <w:jc w:val="both"/>
              <w:rPr>
                <w:rFonts w:ascii="Arial" w:hAnsi="Arial" w:cs="Arial"/>
                <w:sz w:val="18"/>
                <w:szCs w:val="18"/>
              </w:rPr>
            </w:pPr>
            <w:r w:rsidRPr="00560847">
              <w:rPr>
                <w:rFonts w:ascii="Arial" w:hAnsi="Arial" w:cs="Arial"/>
                <w:sz w:val="18"/>
                <w:szCs w:val="18"/>
              </w:rPr>
              <w:t>adulto); Psicologia social (estudos de gênero).</w:t>
            </w:r>
          </w:p>
        </w:tc>
      </w:tr>
      <w:tr w:rsidR="006500E5" w:rsidRPr="00D60F6A" w:rsidTr="002C5552">
        <w:tc>
          <w:tcPr>
            <w:tcW w:w="2268" w:type="dxa"/>
            <w:vAlign w:val="center"/>
          </w:tcPr>
          <w:p w:rsidR="006500E5" w:rsidRPr="00D60F6A" w:rsidRDefault="006500E5" w:rsidP="002C5552">
            <w:pPr>
              <w:jc w:val="center"/>
              <w:rPr>
                <w:rFonts w:ascii="Arial" w:hAnsi="Arial" w:cs="Arial"/>
                <w:b/>
                <w:sz w:val="20"/>
                <w:szCs w:val="20"/>
              </w:rPr>
            </w:pPr>
            <w:r>
              <w:rPr>
                <w:rFonts w:ascii="Arial" w:hAnsi="Arial" w:cs="Arial"/>
                <w:b/>
                <w:sz w:val="20"/>
                <w:szCs w:val="20"/>
              </w:rPr>
              <w:t>Mariana Boeckel</w:t>
            </w:r>
          </w:p>
        </w:tc>
        <w:tc>
          <w:tcPr>
            <w:tcW w:w="6840" w:type="dxa"/>
          </w:tcPr>
          <w:p w:rsidR="006500E5" w:rsidRDefault="006500E5" w:rsidP="002C5552">
            <w:pPr>
              <w:jc w:val="both"/>
              <w:rPr>
                <w:rFonts w:ascii="Arial" w:hAnsi="Arial" w:cs="Arial"/>
                <w:sz w:val="20"/>
                <w:szCs w:val="20"/>
              </w:rPr>
            </w:pPr>
          </w:p>
          <w:p w:rsidR="006500E5" w:rsidRPr="00560847" w:rsidRDefault="006500E5" w:rsidP="002C5552">
            <w:pPr>
              <w:jc w:val="both"/>
              <w:rPr>
                <w:rFonts w:ascii="Arial" w:hAnsi="Arial" w:cs="Arial"/>
                <w:sz w:val="18"/>
                <w:szCs w:val="18"/>
              </w:rPr>
            </w:pPr>
            <w:r w:rsidRPr="00382FE6">
              <w:rPr>
                <w:rFonts w:ascii="Arial" w:hAnsi="Arial" w:cs="Arial"/>
                <w:sz w:val="20"/>
                <w:szCs w:val="20"/>
              </w:rPr>
              <w:t xml:space="preserve">Dinâmica das Relações Familiares e Conjugais. Psicoterapia Familiar e de Casal. Contextos de vulneráveis. Violência Doméstica: </w:t>
            </w:r>
            <w:r>
              <w:rPr>
                <w:rFonts w:ascii="Arial" w:hAnsi="Arial" w:cs="Arial"/>
                <w:sz w:val="20"/>
                <w:szCs w:val="20"/>
              </w:rPr>
              <w:t>i</w:t>
            </w:r>
            <w:r w:rsidRPr="00382FE6">
              <w:rPr>
                <w:rFonts w:ascii="Arial" w:hAnsi="Arial" w:cs="Arial"/>
                <w:sz w:val="20"/>
                <w:szCs w:val="20"/>
              </w:rPr>
              <w:t>mpactos no desenvolvimento emocional</w:t>
            </w:r>
            <w:r>
              <w:rPr>
                <w:rFonts w:ascii="Arial" w:hAnsi="Arial" w:cs="Arial"/>
                <w:sz w:val="18"/>
                <w:szCs w:val="18"/>
              </w:rPr>
              <w:t>.</w:t>
            </w:r>
          </w:p>
        </w:tc>
      </w:tr>
      <w:tr w:rsidR="006500E5" w:rsidRPr="00D60F6A" w:rsidTr="002C5552">
        <w:tc>
          <w:tcPr>
            <w:tcW w:w="2268" w:type="dxa"/>
            <w:vAlign w:val="center"/>
          </w:tcPr>
          <w:p w:rsidR="006500E5" w:rsidRPr="00952FE6" w:rsidRDefault="006500E5" w:rsidP="002C5552">
            <w:pPr>
              <w:jc w:val="center"/>
              <w:rPr>
                <w:rFonts w:ascii="Arial" w:hAnsi="Arial" w:cs="Arial"/>
                <w:b/>
                <w:sz w:val="20"/>
                <w:szCs w:val="20"/>
              </w:rPr>
            </w:pPr>
            <w:r>
              <w:rPr>
                <w:rFonts w:ascii="Arial" w:hAnsi="Arial" w:cs="Arial"/>
                <w:b/>
                <w:sz w:val="20"/>
                <w:szCs w:val="20"/>
              </w:rPr>
              <w:t>Paula Kegler</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 xml:space="preserve">Psicanálise - Teoria e Técnica; Entrevista Psicológica; Psicopatologia; Psicologia </w:t>
            </w:r>
            <w:r w:rsidRPr="00560847">
              <w:rPr>
                <w:rFonts w:ascii="Arial" w:hAnsi="Arial" w:cs="Arial"/>
                <w:sz w:val="18"/>
                <w:szCs w:val="18"/>
              </w:rPr>
              <w:lastRenderedPageBreak/>
              <w:t>do Desenvolvimento Humano (Infância - Adolescência - Adultez - Velhice); Saúde no trabalho.</w:t>
            </w:r>
          </w:p>
        </w:tc>
      </w:tr>
      <w:tr w:rsidR="006500E5" w:rsidRPr="00D60F6A" w:rsidTr="002C5552">
        <w:tc>
          <w:tcPr>
            <w:tcW w:w="2268" w:type="dxa"/>
            <w:vAlign w:val="center"/>
          </w:tcPr>
          <w:p w:rsidR="006500E5" w:rsidRPr="00D60F6A" w:rsidRDefault="006500E5" w:rsidP="002C5552">
            <w:pPr>
              <w:jc w:val="center"/>
              <w:rPr>
                <w:rFonts w:ascii="Arial" w:hAnsi="Arial" w:cs="Arial"/>
                <w:b/>
                <w:sz w:val="20"/>
                <w:szCs w:val="20"/>
              </w:rPr>
            </w:pPr>
            <w:r w:rsidRPr="00D60F6A">
              <w:rPr>
                <w:rFonts w:ascii="Arial" w:hAnsi="Arial" w:cs="Arial"/>
                <w:b/>
                <w:sz w:val="20"/>
                <w:szCs w:val="20"/>
              </w:rPr>
              <w:lastRenderedPageBreak/>
              <w:t>Silvi</w:t>
            </w:r>
            <w:r>
              <w:rPr>
                <w:rFonts w:ascii="Arial" w:hAnsi="Arial" w:cs="Arial"/>
                <w:b/>
                <w:sz w:val="20"/>
                <w:szCs w:val="20"/>
              </w:rPr>
              <w:t>a</w:t>
            </w:r>
            <w:r w:rsidRPr="00D60F6A">
              <w:rPr>
                <w:rFonts w:ascii="Arial" w:hAnsi="Arial" w:cs="Arial"/>
                <w:b/>
                <w:sz w:val="20"/>
                <w:szCs w:val="20"/>
              </w:rPr>
              <w:t xml:space="preserve"> </w:t>
            </w:r>
            <w:r>
              <w:rPr>
                <w:rFonts w:ascii="Arial" w:hAnsi="Arial" w:cs="Arial"/>
                <w:b/>
                <w:sz w:val="20"/>
                <w:szCs w:val="20"/>
              </w:rPr>
              <w:t>Pinheiro</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Pr>
                <w:rFonts w:ascii="Arial" w:hAnsi="Arial" w:cs="Arial"/>
                <w:sz w:val="18"/>
                <w:szCs w:val="18"/>
              </w:rPr>
              <w:t>Orientação profissional.</w:t>
            </w:r>
            <w:r w:rsidRPr="00560847">
              <w:rPr>
                <w:rFonts w:ascii="Arial" w:hAnsi="Arial" w:cs="Arial"/>
                <w:sz w:val="18"/>
                <w:szCs w:val="18"/>
              </w:rPr>
              <w:t xml:space="preserve"> Dependência química.</w:t>
            </w:r>
            <w:r>
              <w:rPr>
                <w:rFonts w:ascii="Arial" w:hAnsi="Arial" w:cs="Arial"/>
                <w:sz w:val="18"/>
                <w:szCs w:val="18"/>
              </w:rPr>
              <w:t xml:space="preserve"> Desenvolvimento humano.</w:t>
            </w:r>
          </w:p>
        </w:tc>
      </w:tr>
      <w:tr w:rsidR="006500E5" w:rsidRPr="00D60F6A" w:rsidTr="002C5552">
        <w:tc>
          <w:tcPr>
            <w:tcW w:w="2268" w:type="dxa"/>
            <w:vAlign w:val="center"/>
          </w:tcPr>
          <w:p w:rsidR="006500E5" w:rsidRPr="00D60F6A" w:rsidRDefault="006500E5" w:rsidP="002C5552">
            <w:pPr>
              <w:jc w:val="center"/>
              <w:rPr>
                <w:rFonts w:ascii="Arial" w:hAnsi="Arial" w:cs="Arial"/>
                <w:b/>
                <w:color w:val="FF0000"/>
                <w:sz w:val="20"/>
                <w:szCs w:val="20"/>
              </w:rPr>
            </w:pPr>
            <w:r w:rsidRPr="00D60F6A">
              <w:rPr>
                <w:rFonts w:ascii="Arial" w:hAnsi="Arial" w:cs="Arial"/>
                <w:b/>
                <w:sz w:val="20"/>
                <w:szCs w:val="20"/>
              </w:rPr>
              <w:t>Simone Jung</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Teoria e técnica psicanalítica; Relação pais-bebê; Intervenções Precoces; Infância</w:t>
            </w:r>
            <w:r>
              <w:rPr>
                <w:rFonts w:ascii="Arial" w:hAnsi="Arial" w:cs="Arial"/>
                <w:sz w:val="18"/>
                <w:szCs w:val="18"/>
              </w:rPr>
              <w:t>,</w:t>
            </w:r>
            <w:r w:rsidRPr="00560847">
              <w:rPr>
                <w:rFonts w:ascii="Arial" w:hAnsi="Arial" w:cs="Arial"/>
                <w:sz w:val="18"/>
                <w:szCs w:val="18"/>
              </w:rPr>
              <w:t xml:space="preserve"> </w:t>
            </w:r>
            <w:r>
              <w:rPr>
                <w:rFonts w:ascii="Arial" w:hAnsi="Arial" w:cs="Arial"/>
                <w:sz w:val="18"/>
                <w:szCs w:val="18"/>
              </w:rPr>
              <w:t>a</w:t>
            </w:r>
            <w:r w:rsidRPr="00560847">
              <w:rPr>
                <w:rFonts w:ascii="Arial" w:hAnsi="Arial" w:cs="Arial"/>
                <w:sz w:val="18"/>
                <w:szCs w:val="18"/>
              </w:rPr>
              <w:t>dolescência</w:t>
            </w:r>
            <w:r>
              <w:rPr>
                <w:rFonts w:ascii="Arial" w:hAnsi="Arial" w:cs="Arial"/>
                <w:sz w:val="18"/>
                <w:szCs w:val="18"/>
              </w:rPr>
              <w:t>, adultez e terceira idade</w:t>
            </w:r>
            <w:r w:rsidRPr="00560847">
              <w:rPr>
                <w:rFonts w:ascii="Arial" w:hAnsi="Arial" w:cs="Arial"/>
                <w:sz w:val="18"/>
                <w:szCs w:val="18"/>
              </w:rPr>
              <w:t>; Resultados da psicoterapia em diferentes abordagens.</w:t>
            </w:r>
          </w:p>
        </w:tc>
      </w:tr>
      <w:tr w:rsidR="006500E5" w:rsidRPr="00D60F6A" w:rsidTr="002C5552">
        <w:tc>
          <w:tcPr>
            <w:tcW w:w="2268" w:type="dxa"/>
            <w:vAlign w:val="center"/>
          </w:tcPr>
          <w:p w:rsidR="006500E5" w:rsidRPr="00D60F6A" w:rsidRDefault="006500E5" w:rsidP="002C5552">
            <w:pPr>
              <w:jc w:val="center"/>
              <w:rPr>
                <w:rFonts w:ascii="Arial" w:hAnsi="Arial" w:cs="Arial"/>
                <w:b/>
                <w:color w:val="FF0000"/>
                <w:sz w:val="20"/>
                <w:szCs w:val="20"/>
              </w:rPr>
            </w:pPr>
            <w:r w:rsidRPr="00D60F6A">
              <w:rPr>
                <w:rFonts w:ascii="Arial" w:hAnsi="Arial" w:cs="Arial"/>
                <w:b/>
                <w:sz w:val="20"/>
                <w:szCs w:val="20"/>
              </w:rPr>
              <w:t>Vanessa Lopez</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560847">
              <w:rPr>
                <w:rFonts w:ascii="Arial" w:hAnsi="Arial" w:cs="Arial"/>
                <w:sz w:val="18"/>
                <w:szCs w:val="18"/>
              </w:rPr>
              <w:t>Psicologia do desenvolvimento (bebê, relação mãe-bebê, infância, adolescência, vida adulta e terceira idade: situações específicas no desenvolvimento normal ou patológico, intercorrências por abuso sexual, maus tratos, somatizações, patologia do vazio, depressão...visando o indivíduo); Psicoterapia psicanalítica (teoria e técnica); Resgate ou prevenção à qualidade de vida.</w:t>
            </w:r>
          </w:p>
        </w:tc>
      </w:tr>
      <w:tr w:rsidR="006500E5" w:rsidRPr="00D60F6A" w:rsidTr="002C5552">
        <w:tc>
          <w:tcPr>
            <w:tcW w:w="2268" w:type="dxa"/>
            <w:vAlign w:val="center"/>
          </w:tcPr>
          <w:p w:rsidR="006500E5" w:rsidRPr="00D60F6A" w:rsidRDefault="006500E5" w:rsidP="002C5552">
            <w:pPr>
              <w:jc w:val="center"/>
              <w:rPr>
                <w:rFonts w:ascii="Arial" w:hAnsi="Arial" w:cs="Arial"/>
                <w:b/>
                <w:sz w:val="20"/>
                <w:szCs w:val="20"/>
              </w:rPr>
            </w:pPr>
            <w:r>
              <w:rPr>
                <w:rFonts w:ascii="Arial" w:hAnsi="Arial" w:cs="Arial"/>
                <w:b/>
                <w:sz w:val="20"/>
                <w:szCs w:val="20"/>
              </w:rPr>
              <w:t>Vivian Lago</w:t>
            </w:r>
          </w:p>
        </w:tc>
        <w:tc>
          <w:tcPr>
            <w:tcW w:w="6840" w:type="dxa"/>
          </w:tcPr>
          <w:p w:rsidR="006500E5" w:rsidRDefault="006500E5" w:rsidP="002C5552">
            <w:pPr>
              <w:jc w:val="both"/>
              <w:rPr>
                <w:rFonts w:ascii="Arial" w:hAnsi="Arial" w:cs="Arial"/>
                <w:sz w:val="18"/>
                <w:szCs w:val="18"/>
              </w:rPr>
            </w:pPr>
          </w:p>
          <w:p w:rsidR="006500E5" w:rsidRPr="00560847" w:rsidRDefault="006500E5" w:rsidP="002C5552">
            <w:pPr>
              <w:jc w:val="both"/>
              <w:rPr>
                <w:rFonts w:ascii="Arial" w:hAnsi="Arial" w:cs="Arial"/>
                <w:sz w:val="18"/>
                <w:szCs w:val="18"/>
              </w:rPr>
            </w:pPr>
            <w:r w:rsidRPr="00F24DA5">
              <w:rPr>
                <w:rFonts w:ascii="Arial" w:hAnsi="Arial" w:cs="Arial"/>
                <w:sz w:val="18"/>
                <w:szCs w:val="18"/>
              </w:rPr>
              <w:t>Psicologia Jurídica</w:t>
            </w:r>
            <w:r>
              <w:rPr>
                <w:rFonts w:ascii="Arial" w:hAnsi="Arial" w:cs="Arial"/>
                <w:sz w:val="18"/>
                <w:szCs w:val="18"/>
              </w:rPr>
              <w:t>.</w:t>
            </w:r>
            <w:r w:rsidRPr="00F24DA5">
              <w:rPr>
                <w:rFonts w:ascii="Arial" w:hAnsi="Arial" w:cs="Arial"/>
                <w:sz w:val="18"/>
                <w:szCs w:val="18"/>
              </w:rPr>
              <w:t xml:space="preserve"> Avaliação Psicológica</w:t>
            </w:r>
            <w:r>
              <w:rPr>
                <w:rFonts w:ascii="Arial" w:hAnsi="Arial" w:cs="Arial"/>
                <w:sz w:val="18"/>
                <w:szCs w:val="18"/>
              </w:rPr>
              <w:t>.</w:t>
            </w:r>
            <w:r w:rsidRPr="00F24DA5">
              <w:rPr>
                <w:rFonts w:ascii="Arial" w:hAnsi="Arial" w:cs="Arial"/>
                <w:sz w:val="18"/>
                <w:szCs w:val="18"/>
              </w:rPr>
              <w:t xml:space="preserve">  Relação Pais-filhos</w:t>
            </w:r>
            <w:r>
              <w:rPr>
                <w:rFonts w:ascii="Arial" w:hAnsi="Arial" w:cs="Arial"/>
                <w:sz w:val="18"/>
                <w:szCs w:val="18"/>
              </w:rPr>
              <w:t>.</w:t>
            </w:r>
            <w:r w:rsidRPr="00F24DA5">
              <w:rPr>
                <w:rFonts w:ascii="Arial" w:hAnsi="Arial" w:cs="Arial"/>
                <w:sz w:val="18"/>
                <w:szCs w:val="18"/>
              </w:rPr>
              <w:t xml:space="preserve">  Divórcio</w:t>
            </w:r>
            <w:r>
              <w:rPr>
                <w:rFonts w:ascii="Arial" w:hAnsi="Arial" w:cs="Arial"/>
                <w:sz w:val="18"/>
                <w:szCs w:val="18"/>
              </w:rPr>
              <w:t>.</w:t>
            </w:r>
            <w:r w:rsidRPr="00F24DA5">
              <w:rPr>
                <w:rFonts w:ascii="Arial" w:hAnsi="Arial" w:cs="Arial"/>
                <w:sz w:val="18"/>
                <w:szCs w:val="18"/>
              </w:rPr>
              <w:t xml:space="preserve">  Disputa de Guarda</w:t>
            </w:r>
            <w:r>
              <w:rPr>
                <w:rFonts w:ascii="Arial" w:hAnsi="Arial" w:cs="Arial"/>
                <w:sz w:val="18"/>
                <w:szCs w:val="18"/>
              </w:rPr>
              <w:t>.</w:t>
            </w:r>
            <w:r w:rsidRPr="00F24DA5">
              <w:rPr>
                <w:rFonts w:ascii="Arial" w:hAnsi="Arial" w:cs="Arial"/>
                <w:sz w:val="18"/>
                <w:szCs w:val="18"/>
              </w:rPr>
              <w:t xml:space="preserve"> Alienação Parental</w:t>
            </w:r>
            <w:r>
              <w:rPr>
                <w:rFonts w:ascii="Arial" w:hAnsi="Arial" w:cs="Arial"/>
                <w:sz w:val="18"/>
                <w:szCs w:val="18"/>
              </w:rPr>
              <w:t>.</w:t>
            </w:r>
          </w:p>
        </w:tc>
      </w:tr>
    </w:tbl>
    <w:p w:rsidR="006500E5" w:rsidRDefault="006500E5" w:rsidP="006500E5"/>
    <w:p w:rsidR="003E1FD0" w:rsidRDefault="003E1FD0"/>
    <w:sectPr w:rsidR="003E1F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E5"/>
    <w:rsid w:val="003E1FD0"/>
    <w:rsid w:val="006500E5"/>
    <w:rsid w:val="00923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E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E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Dutra Pinheiro</dc:creator>
  <cp:lastModifiedBy>Juliana Da Silva Carminatti,Psicologia</cp:lastModifiedBy>
  <cp:revision>2</cp:revision>
  <dcterms:created xsi:type="dcterms:W3CDTF">2012-11-08T19:34:00Z</dcterms:created>
  <dcterms:modified xsi:type="dcterms:W3CDTF">2012-11-08T19:34:00Z</dcterms:modified>
</cp:coreProperties>
</file>